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C9D8" w14:textId="02ED9983" w:rsidR="000E2350" w:rsidRPr="000F2CE8" w:rsidRDefault="000E2350" w:rsidP="000E2350">
      <w:pPr>
        <w:pStyle w:val="ad"/>
        <w:rPr>
          <w:b/>
          <w:bCs/>
          <w:iCs/>
          <w:sz w:val="44"/>
          <w:lang w:val="en-US"/>
        </w:rPr>
      </w:pPr>
      <w:bookmarkStart w:id="0" w:name="_Hlk110441116"/>
      <w:r w:rsidRPr="000F2CE8">
        <w:rPr>
          <w:b/>
          <w:bCs/>
          <w:iCs/>
          <w:sz w:val="44"/>
          <w:lang w:val="en-US"/>
        </w:rPr>
        <w:t>QF</w:t>
      </w:r>
      <w:r w:rsidR="000F2CE8" w:rsidRPr="000F2CE8">
        <w:rPr>
          <w:b/>
          <w:bCs/>
          <w:iCs/>
          <w:sz w:val="44"/>
          <w:lang w:val="en-US"/>
        </w:rPr>
        <w:t>orm</w:t>
      </w:r>
      <w:r w:rsidRPr="000F2CE8">
        <w:rPr>
          <w:b/>
          <w:bCs/>
          <w:iCs/>
          <w:sz w:val="44"/>
          <w:lang w:val="en-US"/>
        </w:rPr>
        <w:t xml:space="preserve"> </w:t>
      </w:r>
      <w:r w:rsidR="009B0C00">
        <w:rPr>
          <w:b/>
          <w:bCs/>
          <w:iCs/>
          <w:sz w:val="44"/>
          <w:lang w:val="en-US"/>
        </w:rPr>
        <w:t xml:space="preserve">UK </w:t>
      </w:r>
      <w:r w:rsidRPr="000F2CE8">
        <w:rPr>
          <w:b/>
          <w:bCs/>
          <w:iCs/>
          <w:sz w:val="44"/>
          <w:lang w:val="en-US"/>
        </w:rPr>
        <w:t>D</w:t>
      </w:r>
      <w:r w:rsidR="000F2CE8" w:rsidRPr="000F2CE8">
        <w:rPr>
          <w:b/>
          <w:bCs/>
          <w:iCs/>
          <w:sz w:val="44"/>
          <w:lang w:val="en-US"/>
        </w:rPr>
        <w:t>irect</w:t>
      </w:r>
    </w:p>
    <w:p w14:paraId="2E9F39CC" w14:textId="4200BCDA" w:rsidR="001F2CA2" w:rsidRPr="00512312" w:rsidRDefault="001F2CA2" w:rsidP="001F2CA2">
      <w:pPr>
        <w:ind w:left="-567" w:firstLine="567"/>
        <w:rPr>
          <w:lang w:val="en-US"/>
        </w:rPr>
      </w:pPr>
      <w:r w:rsidRPr="00E976DC">
        <w:rPr>
          <w:lang w:val="en-US"/>
        </w:rPr>
        <w:t>Metal forming plants often face with design tasks of new forging parts.</w:t>
      </w:r>
      <w:r w:rsidR="008540D7">
        <w:rPr>
          <w:lang w:val="en-US"/>
        </w:rPr>
        <w:t xml:space="preserve"> </w:t>
      </w:r>
      <w:r w:rsidRPr="00E976DC">
        <w:rPr>
          <w:lang w:val="en-US"/>
        </w:rPr>
        <w:t>Designed technologi</w:t>
      </w:r>
      <w:r w:rsidR="008359EB" w:rsidRPr="00E976DC">
        <w:rPr>
          <w:lang w:val="en-US"/>
        </w:rPr>
        <w:t>es</w:t>
      </w:r>
      <w:r w:rsidRPr="00E976DC">
        <w:rPr>
          <w:lang w:val="en-US"/>
        </w:rPr>
        <w:t xml:space="preserve"> may have </w:t>
      </w:r>
      <w:r w:rsidR="008359EB" w:rsidRPr="00E976DC">
        <w:rPr>
          <w:lang w:val="en-US"/>
        </w:rPr>
        <w:t xml:space="preserve">various </w:t>
      </w:r>
      <w:r w:rsidRPr="00E976DC">
        <w:rPr>
          <w:lang w:val="en-US"/>
        </w:rPr>
        <w:t>defects</w:t>
      </w:r>
      <w:r w:rsidR="008359EB" w:rsidRPr="00E976DC">
        <w:rPr>
          <w:lang w:val="en-US"/>
        </w:rPr>
        <w:t xml:space="preserve"> in forging part:</w:t>
      </w:r>
    </w:p>
    <w:p w14:paraId="56828E57" w14:textId="35C99437" w:rsidR="00E7318F" w:rsidRPr="00E976DC" w:rsidRDefault="000E2350" w:rsidP="001F2CA2">
      <w:pPr>
        <w:ind w:left="-1134" w:firstLine="567"/>
        <w:jc w:val="center"/>
      </w:pPr>
      <w:r>
        <w:rPr>
          <w:noProof/>
          <w:lang w:eastAsia="ru-RU"/>
        </w:rPr>
        <w:drawing>
          <wp:inline distT="0" distB="0" distL="0" distR="0" wp14:anchorId="1147C353" wp14:editId="6A1BFA27">
            <wp:extent cx="4410037" cy="1080000"/>
            <wp:effectExtent l="0" t="0" r="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3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A3DEC" w14:textId="13CC5162" w:rsidR="000F2CE8" w:rsidRPr="007917A0" w:rsidRDefault="00B926E1" w:rsidP="000F2CE8">
      <w:pPr>
        <w:ind w:left="-567" w:firstLine="567"/>
        <w:rPr>
          <w:lang w:val="en-US"/>
        </w:rPr>
      </w:pPr>
      <w:bookmarkStart w:id="1" w:name="_Hlk110441679"/>
      <w:r>
        <w:rPr>
          <w:lang w:val="en-US"/>
        </w:rPr>
        <w:t xml:space="preserve">QForm </w:t>
      </w:r>
      <w:r w:rsidR="009B0C00">
        <w:rPr>
          <w:lang w:val="en-US"/>
        </w:rPr>
        <w:t xml:space="preserve">UK </w:t>
      </w:r>
      <w:r>
        <w:rPr>
          <w:lang w:val="en-US"/>
        </w:rPr>
        <w:t xml:space="preserve">Direct engineering software creates die cavity shapes for preliminary dies. </w:t>
      </w:r>
      <w:r w:rsidR="00A8454F">
        <w:rPr>
          <w:lang w:val="en-US"/>
        </w:rPr>
        <w:t>Forging die engineers</w:t>
      </w:r>
      <w:r w:rsidR="007917A0" w:rsidRPr="007917A0">
        <w:rPr>
          <w:lang w:val="en-US"/>
        </w:rPr>
        <w:t xml:space="preserve"> </w:t>
      </w:r>
      <w:r w:rsidR="007917A0">
        <w:rPr>
          <w:lang w:val="en-US"/>
        </w:rPr>
        <w:t>are enabled to obtain shapes in the automated way based on the design of the final forging part.</w:t>
      </w:r>
      <w:r w:rsidR="007917A0" w:rsidRPr="007917A0">
        <w:rPr>
          <w:lang w:val="en-US"/>
        </w:rPr>
        <w:t xml:space="preserve"> </w:t>
      </w:r>
      <w:r w:rsidR="007917A0">
        <w:rPr>
          <w:lang w:val="en-US"/>
        </w:rPr>
        <w:t>Defect</w:t>
      </w:r>
      <w:r w:rsidR="007917A0" w:rsidRPr="000F2CE8">
        <w:rPr>
          <w:lang w:val="en-US"/>
        </w:rPr>
        <w:t>-</w:t>
      </w:r>
      <w:r w:rsidR="007917A0">
        <w:rPr>
          <w:lang w:val="en-US"/>
        </w:rPr>
        <w:t>free part after the whole forging process – is the</w:t>
      </w:r>
      <w:r w:rsidR="000F2CE8">
        <w:rPr>
          <w:lang w:val="en-US"/>
        </w:rPr>
        <w:t xml:space="preserve"> main task which QForm </w:t>
      </w:r>
      <w:r w:rsidR="009B0C00">
        <w:rPr>
          <w:lang w:val="en-US"/>
        </w:rPr>
        <w:t xml:space="preserve">UK </w:t>
      </w:r>
      <w:r w:rsidR="000F2CE8">
        <w:rPr>
          <w:lang w:val="en-US"/>
        </w:rPr>
        <w:t xml:space="preserve">Direct is solving. </w:t>
      </w:r>
      <w:r w:rsidR="000F2CE8" w:rsidRPr="00E976DC">
        <w:rPr>
          <w:lang w:val="en-US"/>
        </w:rPr>
        <w:t xml:space="preserve">QForm </w:t>
      </w:r>
      <w:r w:rsidR="009B0C00">
        <w:rPr>
          <w:lang w:val="en-US"/>
        </w:rPr>
        <w:t xml:space="preserve">UK </w:t>
      </w:r>
      <w:r w:rsidR="000F2CE8" w:rsidRPr="00E976DC">
        <w:rPr>
          <w:lang w:val="en-US"/>
        </w:rPr>
        <w:t xml:space="preserve">Team offers a </w:t>
      </w:r>
      <w:r w:rsidR="000F2CE8" w:rsidRPr="006D640D">
        <w:rPr>
          <w:lang w:val="en-US"/>
        </w:rPr>
        <w:t>modification</w:t>
      </w:r>
      <w:r w:rsidR="000F2CE8" w:rsidRPr="00E976DC">
        <w:rPr>
          <w:lang w:val="en-US"/>
        </w:rPr>
        <w:t xml:space="preserve"> of the </w:t>
      </w:r>
      <w:r w:rsidR="000F2CE8" w:rsidRPr="006D640D">
        <w:rPr>
          <w:lang w:val="en-US"/>
        </w:rPr>
        <w:t>existing</w:t>
      </w:r>
      <w:r w:rsidR="000F2CE8" w:rsidRPr="00E976DC">
        <w:rPr>
          <w:lang w:val="en-US"/>
        </w:rPr>
        <w:t xml:space="preserve"> forging process, by designing new </w:t>
      </w:r>
      <w:r w:rsidR="000F2CE8" w:rsidRPr="006D640D">
        <w:rPr>
          <w:lang w:val="en-US"/>
        </w:rPr>
        <w:t>preliminary dies</w:t>
      </w:r>
      <w:r w:rsidR="000F2CE8" w:rsidRPr="00E976DC">
        <w:rPr>
          <w:lang w:val="en-US"/>
        </w:rPr>
        <w:t xml:space="preserve"> for bulk forging processes</w:t>
      </w:r>
      <w:r w:rsidR="000F2CE8">
        <w:rPr>
          <w:lang w:val="en-US"/>
        </w:rPr>
        <w:t xml:space="preserve">. </w:t>
      </w:r>
      <w:r w:rsidR="000F2CE8" w:rsidRPr="00B926E1">
        <w:rPr>
          <w:lang w:val="en-US"/>
        </w:rPr>
        <w:t>For 3-transitional processes, when a first operation is upsetting or flattening operation, our team could consider the design of the whole forging process from the start.</w:t>
      </w:r>
    </w:p>
    <w:bookmarkEnd w:id="1"/>
    <w:p w14:paraId="063A4B97" w14:textId="342D280F" w:rsidR="00FB65EC" w:rsidRPr="00E976DC" w:rsidRDefault="000E7867" w:rsidP="008359EB">
      <w:pPr>
        <w:ind w:left="-567" w:firstLine="567"/>
        <w:rPr>
          <w:lang w:val="en-US"/>
        </w:rPr>
      </w:pPr>
      <w:r w:rsidRPr="00E976DC">
        <w:rPr>
          <w:lang w:val="en-US"/>
        </w:rPr>
        <w:t>As outcomes results QForm</w:t>
      </w:r>
      <w:r w:rsidR="009B0C00">
        <w:rPr>
          <w:lang w:val="en-US"/>
        </w:rPr>
        <w:t xml:space="preserve"> </w:t>
      </w:r>
      <w:r w:rsidR="009B0C00">
        <w:rPr>
          <w:lang w:val="en-US"/>
        </w:rPr>
        <w:t>UK</w:t>
      </w:r>
      <w:r w:rsidRPr="00E976DC">
        <w:rPr>
          <w:lang w:val="en-US"/>
        </w:rPr>
        <w:t xml:space="preserve"> Team provides:</w:t>
      </w:r>
    </w:p>
    <w:p w14:paraId="07FE8343" w14:textId="766AB35B" w:rsidR="008359EB" w:rsidRPr="00E976DC" w:rsidRDefault="00E976DC" w:rsidP="00A91421">
      <w:pPr>
        <w:pStyle w:val="a4"/>
        <w:numPr>
          <w:ilvl w:val="0"/>
          <w:numId w:val="3"/>
        </w:numPr>
        <w:ind w:left="142" w:hanging="284"/>
        <w:rPr>
          <w:lang w:val="en-US"/>
        </w:rPr>
      </w:pPr>
      <w:r w:rsidRPr="00E976DC">
        <w:rPr>
          <w:lang w:val="en-US"/>
        </w:rPr>
        <w:t>3D models of the optim</w:t>
      </w:r>
      <w:r w:rsidR="002360A0">
        <w:rPr>
          <w:lang w:val="en-US"/>
        </w:rPr>
        <w:t>al</w:t>
      </w:r>
      <w:r w:rsidRPr="00E976DC">
        <w:rPr>
          <w:lang w:val="en-US"/>
        </w:rPr>
        <w:t xml:space="preserve"> preliminary dies (STEP format)</w:t>
      </w:r>
    </w:p>
    <w:p w14:paraId="37863634" w14:textId="16771E5F" w:rsidR="00E976DC" w:rsidRPr="00E976DC" w:rsidRDefault="00E976DC" w:rsidP="00A91421">
      <w:pPr>
        <w:pStyle w:val="a4"/>
        <w:numPr>
          <w:ilvl w:val="0"/>
          <w:numId w:val="3"/>
        </w:numPr>
        <w:ind w:left="142" w:hanging="284"/>
        <w:rPr>
          <w:lang w:val="en-US"/>
        </w:rPr>
      </w:pPr>
      <w:r w:rsidRPr="00E976DC">
        <w:rPr>
          <w:lang w:val="en-US"/>
        </w:rPr>
        <w:t>Confirmation of defect-free technology by simulation (qform-file, metal flow animations, other results)</w:t>
      </w:r>
    </w:p>
    <w:p w14:paraId="000CD045" w14:textId="35DE69A5" w:rsidR="00E422A2" w:rsidRDefault="008A7979" w:rsidP="00096B83">
      <w:pPr>
        <w:ind w:left="-284"/>
        <w:jc w:val="center"/>
        <w:rPr>
          <w:sz w:val="32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61AB1717" wp14:editId="5AA7C996">
            <wp:extent cx="4659592" cy="13144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6949" cy="132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D9A25" w14:textId="71E4AD2E" w:rsidR="00DC1737" w:rsidRPr="00DC1737" w:rsidRDefault="002360A0" w:rsidP="00AB53D8">
      <w:pPr>
        <w:ind w:left="-284"/>
        <w:rPr>
          <w:lang w:val="en-US"/>
        </w:rPr>
      </w:pPr>
      <w:r w:rsidRPr="002360A0">
        <w:rPr>
          <w:lang w:val="en-US"/>
        </w:rPr>
        <w:t xml:space="preserve">Examples of forging technologies where preliminary dies </w:t>
      </w:r>
      <w:r w:rsidR="00082BC6" w:rsidRPr="002360A0">
        <w:rPr>
          <w:lang w:val="en-US"/>
        </w:rPr>
        <w:t>have</w:t>
      </w:r>
      <w:r w:rsidRPr="002360A0">
        <w:rPr>
          <w:lang w:val="en-US"/>
        </w:rPr>
        <w:t xml:space="preserve"> been already designed by QForm </w:t>
      </w:r>
      <w:r w:rsidR="009B0C00">
        <w:rPr>
          <w:lang w:val="en-US"/>
        </w:rPr>
        <w:t>UK</w:t>
      </w:r>
      <w:r w:rsidR="009B0C00" w:rsidRPr="002360A0">
        <w:rPr>
          <w:lang w:val="en-US"/>
        </w:rPr>
        <w:t xml:space="preserve"> </w:t>
      </w:r>
      <w:r w:rsidRPr="002360A0">
        <w:rPr>
          <w:lang w:val="en-US"/>
        </w:rPr>
        <w:t>Direct</w:t>
      </w:r>
      <w:r>
        <w:rPr>
          <w:lang w:val="en-US"/>
        </w:rPr>
        <w:t>:</w:t>
      </w:r>
    </w:p>
    <w:p w14:paraId="1A32056A" w14:textId="4FA15D14" w:rsidR="00E67352" w:rsidRDefault="00AC3FA5" w:rsidP="00D562A8">
      <w:pPr>
        <w:jc w:val="center"/>
        <w:rPr>
          <w:sz w:val="32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01EE59A6" wp14:editId="22548D86">
            <wp:extent cx="3474671" cy="15811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81762" cy="158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5DEFC" w14:textId="77777777" w:rsidR="00082BC6" w:rsidRDefault="00082BC6" w:rsidP="00D562A8">
      <w:pPr>
        <w:jc w:val="center"/>
        <w:rPr>
          <w:sz w:val="32"/>
          <w:szCs w:val="24"/>
          <w:lang w:val="en-US"/>
        </w:rPr>
      </w:pPr>
    </w:p>
    <w:p w14:paraId="4F9666EA" w14:textId="2A1BA139" w:rsidR="000D0588" w:rsidRDefault="000D0588">
      <w:pPr>
        <w:rPr>
          <w:lang w:val="en-US"/>
        </w:rPr>
      </w:pPr>
      <w:r w:rsidRPr="000D0588">
        <w:rPr>
          <w:lang w:val="en-US"/>
        </w:rPr>
        <w:lastRenderedPageBreak/>
        <w:t>Data that must be submitted:</w:t>
      </w:r>
    </w:p>
    <w:p w14:paraId="32DF7A7B" w14:textId="40DCE31B" w:rsidR="00EB672B" w:rsidRPr="00EB672B" w:rsidRDefault="000D0588" w:rsidP="00EB672B">
      <w:pPr>
        <w:pStyle w:val="a4"/>
        <w:numPr>
          <w:ilvl w:val="0"/>
          <w:numId w:val="5"/>
        </w:numPr>
        <w:rPr>
          <w:i/>
          <w:iCs/>
          <w:lang w:val="en-US"/>
        </w:rPr>
      </w:pPr>
      <w:r w:rsidRPr="000D0588">
        <w:rPr>
          <w:lang w:val="en-US"/>
        </w:rPr>
        <w:t>3D model of dies for final operation</w:t>
      </w:r>
      <w:r w:rsidR="00266BB5" w:rsidRPr="00266BB5">
        <w:rPr>
          <w:lang w:val="en-US"/>
        </w:rPr>
        <w:t xml:space="preserve"> (</w:t>
      </w:r>
      <w:r w:rsidR="00266BB5">
        <w:rPr>
          <w:lang w:val="en-US"/>
        </w:rPr>
        <w:t>step or igs files</w:t>
      </w:r>
      <w:r w:rsidR="00266BB5" w:rsidRPr="00266BB5">
        <w:rPr>
          <w:lang w:val="en-US"/>
        </w:rPr>
        <w:t>)</w:t>
      </w:r>
      <w:r w:rsidR="00EB672B">
        <w:rPr>
          <w:lang w:val="en-US"/>
        </w:rPr>
        <w:t xml:space="preserve"> and preliminary operations as upsetting or flattering (if they take place)</w:t>
      </w:r>
    </w:p>
    <w:p w14:paraId="1894F382" w14:textId="6E25176E" w:rsidR="000D0588" w:rsidRDefault="00031BBA" w:rsidP="000D0588">
      <w:pPr>
        <w:pStyle w:val="a4"/>
        <w:numPr>
          <w:ilvl w:val="0"/>
          <w:numId w:val="5"/>
        </w:numPr>
        <w:rPr>
          <w:lang w:val="en-US"/>
        </w:rPr>
      </w:pPr>
      <w:r>
        <w:rPr>
          <w:lang w:val="en-US"/>
        </w:rPr>
        <w:t>Die block sizes that could be used for preliminary dies</w:t>
      </w:r>
    </w:p>
    <w:p w14:paraId="2000BF30" w14:textId="0C33A1DB" w:rsidR="00C63719" w:rsidRDefault="00C63719" w:rsidP="000D0588">
      <w:pPr>
        <w:pStyle w:val="a4"/>
        <w:numPr>
          <w:ilvl w:val="0"/>
          <w:numId w:val="5"/>
        </w:numPr>
        <w:rPr>
          <w:lang w:val="en-US"/>
        </w:rPr>
      </w:pPr>
      <w:r>
        <w:rPr>
          <w:lang w:val="en-US"/>
        </w:rPr>
        <w:t>M</w:t>
      </w:r>
      <w:r w:rsidRPr="00C63719">
        <w:rPr>
          <w:lang w:val="en-US"/>
        </w:rPr>
        <w:t>ain problems of the technological process</w:t>
      </w:r>
    </w:p>
    <w:p w14:paraId="33D4F3A6" w14:textId="5794D0E2" w:rsidR="00C63719" w:rsidRPr="000D0588" w:rsidRDefault="00C63719" w:rsidP="000D0588">
      <w:pPr>
        <w:pStyle w:val="a4"/>
        <w:numPr>
          <w:ilvl w:val="0"/>
          <w:numId w:val="5"/>
        </w:numPr>
        <w:rPr>
          <w:lang w:val="en-US"/>
        </w:rPr>
      </w:pPr>
      <w:r>
        <w:rPr>
          <w:lang w:val="en-US"/>
        </w:rPr>
        <w:t>Initial data of technological process</w:t>
      </w:r>
    </w:p>
    <w:p w14:paraId="0B6E36C0" w14:textId="452A64BA" w:rsidR="006D640D" w:rsidRPr="00A23C98" w:rsidRDefault="006D640D">
      <w:pPr>
        <w:rPr>
          <w:sz w:val="32"/>
          <w:szCs w:val="24"/>
          <w:lang w:val="en-US"/>
        </w:rPr>
      </w:pPr>
      <w:r>
        <w:rPr>
          <w:lang w:val="en-US"/>
        </w:rPr>
        <w:t>Fill the table</w:t>
      </w:r>
      <w:r w:rsidR="00A23C98">
        <w:rPr>
          <w:lang w:val="en-US"/>
        </w:rPr>
        <w:t xml:space="preserve"> of initial data: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96"/>
        <w:gridCol w:w="1728"/>
        <w:gridCol w:w="1900"/>
        <w:gridCol w:w="1097"/>
        <w:gridCol w:w="1312"/>
        <w:gridCol w:w="1412"/>
      </w:tblGrid>
      <w:tr w:rsidR="00007FC6" w14:paraId="5851A0DA" w14:textId="77777777" w:rsidTr="00691226">
        <w:tc>
          <w:tcPr>
            <w:tcW w:w="7933" w:type="dxa"/>
            <w:gridSpan w:val="5"/>
          </w:tcPr>
          <w:p w14:paraId="37412835" w14:textId="61909237" w:rsidR="00007FC6" w:rsidRDefault="00007FC6">
            <w:pPr>
              <w:rPr>
                <w:lang w:val="en-US"/>
              </w:rPr>
            </w:pPr>
            <w:r>
              <w:rPr>
                <w:lang w:val="en-US"/>
              </w:rPr>
              <w:t>Number of operations in existing process:</w:t>
            </w:r>
          </w:p>
        </w:tc>
        <w:tc>
          <w:tcPr>
            <w:tcW w:w="1412" w:type="dxa"/>
          </w:tcPr>
          <w:p w14:paraId="59B03798" w14:textId="6A434CAD" w:rsidR="00007FC6" w:rsidRPr="00C13268" w:rsidRDefault="00C13268" w:rsidP="00C13268">
            <w:pPr>
              <w:jc w:val="center"/>
            </w:pPr>
            <w:r>
              <w:t>3</w:t>
            </w:r>
          </w:p>
        </w:tc>
      </w:tr>
      <w:tr w:rsidR="00007FC6" w:rsidRPr="009B0C00" w14:paraId="04630D4B" w14:textId="77777777" w:rsidTr="00691226">
        <w:tc>
          <w:tcPr>
            <w:tcW w:w="9345" w:type="dxa"/>
            <w:gridSpan w:val="6"/>
          </w:tcPr>
          <w:p w14:paraId="571965CB" w14:textId="3AB5931A" w:rsidR="00007FC6" w:rsidRDefault="006931C4">
            <w:pPr>
              <w:rPr>
                <w:lang w:val="en-US"/>
              </w:rPr>
            </w:pPr>
            <w:r>
              <w:rPr>
                <w:lang w:val="en-US"/>
              </w:rPr>
              <w:t>Specify t</w:t>
            </w:r>
            <w:r w:rsidR="00007FC6">
              <w:rPr>
                <w:lang w:val="en-US"/>
              </w:rPr>
              <w:t>echnological process properties</w:t>
            </w:r>
            <w:r>
              <w:rPr>
                <w:lang w:val="en-US"/>
              </w:rPr>
              <w:t xml:space="preserve"> below.</w:t>
            </w:r>
          </w:p>
        </w:tc>
      </w:tr>
      <w:tr w:rsidR="00007FC6" w:rsidRPr="00691226" w14:paraId="6DEFDCCD" w14:textId="77777777" w:rsidTr="00691226">
        <w:trPr>
          <w:trHeight w:val="685"/>
        </w:trPr>
        <w:tc>
          <w:tcPr>
            <w:tcW w:w="9345" w:type="dxa"/>
            <w:gridSpan w:val="6"/>
            <w:vAlign w:val="center"/>
          </w:tcPr>
          <w:p w14:paraId="00F91038" w14:textId="159D2CB7" w:rsidR="00007FC6" w:rsidRPr="00691226" w:rsidRDefault="00007FC6" w:rsidP="00691226">
            <w:pPr>
              <w:rPr>
                <w:b/>
                <w:bCs/>
                <w:sz w:val="32"/>
                <w:szCs w:val="24"/>
                <w:lang w:val="en-US"/>
              </w:rPr>
            </w:pPr>
            <w:r w:rsidRPr="00691226">
              <w:rPr>
                <w:b/>
                <w:bCs/>
                <w:sz w:val="32"/>
                <w:szCs w:val="24"/>
                <w:lang w:val="en-US"/>
              </w:rPr>
              <w:t>Workpiece parameters</w:t>
            </w:r>
            <w:r w:rsidR="00425159" w:rsidRPr="00691226">
              <w:rPr>
                <w:b/>
                <w:bCs/>
                <w:sz w:val="32"/>
                <w:szCs w:val="24"/>
                <w:lang w:val="en-US"/>
              </w:rPr>
              <w:t>:</w:t>
            </w:r>
          </w:p>
        </w:tc>
      </w:tr>
      <w:tr w:rsidR="003D6C8A" w14:paraId="21EC059B" w14:textId="77777777" w:rsidTr="003D6C8A">
        <w:trPr>
          <w:trHeight w:val="747"/>
        </w:trPr>
        <w:tc>
          <w:tcPr>
            <w:tcW w:w="1896" w:type="dxa"/>
            <w:shd w:val="clear" w:color="auto" w:fill="D5DCE4" w:themeFill="text2" w:themeFillTint="33"/>
            <w:vAlign w:val="center"/>
          </w:tcPr>
          <w:p w14:paraId="25F6A7FA" w14:textId="760D6E84" w:rsidR="00425159" w:rsidRDefault="00425159" w:rsidP="00266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Material</w:t>
            </w:r>
          </w:p>
        </w:tc>
        <w:tc>
          <w:tcPr>
            <w:tcW w:w="1728" w:type="dxa"/>
            <w:shd w:val="clear" w:color="auto" w:fill="D5DCE4" w:themeFill="text2" w:themeFillTint="33"/>
            <w:vAlign w:val="center"/>
          </w:tcPr>
          <w:p w14:paraId="0296D872" w14:textId="67955018" w:rsidR="00425159" w:rsidRDefault="003D6C8A" w:rsidP="00266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309" w:type="dxa"/>
            <w:gridSpan w:val="3"/>
            <w:shd w:val="clear" w:color="auto" w:fill="FFF2CC" w:themeFill="accent4" w:themeFillTint="33"/>
            <w:vAlign w:val="center"/>
          </w:tcPr>
          <w:p w14:paraId="6FFA50D9" w14:textId="2FE3F9C4" w:rsidR="00425159" w:rsidRDefault="00425159" w:rsidP="00266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Initial temperature, </w:t>
            </w:r>
            <w:r>
              <w:rPr>
                <w:color w:val="000000"/>
                <w:szCs w:val="28"/>
                <w:lang w:val="en-US"/>
              </w:rPr>
              <w:t>[</w:t>
            </w:r>
            <w:r>
              <w:rPr>
                <w:color w:val="000000"/>
                <w:szCs w:val="28"/>
                <w:lang w:val="x-none"/>
              </w:rPr>
              <w:t>˚</w:t>
            </w:r>
            <w:r>
              <w:rPr>
                <w:color w:val="000000"/>
                <w:szCs w:val="28"/>
                <w:lang w:val="en-US"/>
              </w:rPr>
              <w:t>C]</w:t>
            </w:r>
          </w:p>
        </w:tc>
        <w:tc>
          <w:tcPr>
            <w:tcW w:w="1412" w:type="dxa"/>
            <w:shd w:val="clear" w:color="auto" w:fill="FFF2CC" w:themeFill="accent4" w:themeFillTint="33"/>
            <w:vAlign w:val="center"/>
          </w:tcPr>
          <w:p w14:paraId="70FC80F4" w14:textId="23CEBD0B" w:rsidR="00425159" w:rsidRDefault="003D6C8A" w:rsidP="00266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25159" w:rsidRPr="00E66298" w14:paraId="10A299E5" w14:textId="77777777" w:rsidTr="00691226">
        <w:trPr>
          <w:trHeight w:val="778"/>
        </w:trPr>
        <w:tc>
          <w:tcPr>
            <w:tcW w:w="9345" w:type="dxa"/>
            <w:gridSpan w:val="6"/>
            <w:vAlign w:val="center"/>
          </w:tcPr>
          <w:p w14:paraId="749B9B52" w14:textId="6B58C891" w:rsidR="00425159" w:rsidRPr="00691226" w:rsidRDefault="00425159" w:rsidP="00691226">
            <w:pPr>
              <w:rPr>
                <w:sz w:val="32"/>
                <w:szCs w:val="24"/>
                <w:lang w:val="en-US"/>
              </w:rPr>
            </w:pPr>
            <w:r w:rsidRPr="00691226">
              <w:rPr>
                <w:b/>
                <w:bCs/>
                <w:sz w:val="32"/>
                <w:szCs w:val="24"/>
                <w:lang w:val="en-US"/>
              </w:rPr>
              <w:t>Tool parameters:</w:t>
            </w:r>
          </w:p>
        </w:tc>
      </w:tr>
      <w:tr w:rsidR="00D562A8" w14:paraId="7E6E5433" w14:textId="77777777" w:rsidTr="00BC5667">
        <w:trPr>
          <w:trHeight w:val="113"/>
        </w:trPr>
        <w:tc>
          <w:tcPr>
            <w:tcW w:w="1896" w:type="dxa"/>
            <w:vMerge w:val="restart"/>
            <w:shd w:val="clear" w:color="auto" w:fill="DFEDE1"/>
          </w:tcPr>
          <w:p w14:paraId="6AE52379" w14:textId="5E594348" w:rsidR="00D562A8" w:rsidRDefault="00D562A8" w:rsidP="00D562A8">
            <w:pPr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>Select</w:t>
            </w:r>
            <w:r w:rsidR="002419C5">
              <w:rPr>
                <w:lang w:val="en-US"/>
              </w:rPr>
              <w:t xml:space="preserve"> one of</w:t>
            </w:r>
          </w:p>
          <w:p w14:paraId="05A48516" w14:textId="43D203B6" w:rsidR="00D562A8" w:rsidRDefault="00D562A8" w:rsidP="00D562A8">
            <w:pPr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>Equipment</w:t>
            </w:r>
          </w:p>
          <w:p w14:paraId="124E1A67" w14:textId="7C7A949F" w:rsidR="00D562A8" w:rsidRDefault="00D562A8" w:rsidP="00D562A8">
            <w:pPr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1728" w:type="dxa"/>
            <w:shd w:val="clear" w:color="auto" w:fill="DFEDE1"/>
            <w:vAlign w:val="center"/>
          </w:tcPr>
          <w:p w14:paraId="59579DCF" w14:textId="25383E59" w:rsidR="00D562A8" w:rsidRDefault="00D562A8" w:rsidP="00D562A8">
            <w:pPr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>Mechanical press</w:t>
            </w:r>
          </w:p>
        </w:tc>
        <w:tc>
          <w:tcPr>
            <w:tcW w:w="1900" w:type="dxa"/>
            <w:shd w:val="clear" w:color="auto" w:fill="DFEDE1"/>
            <w:vAlign w:val="center"/>
          </w:tcPr>
          <w:p w14:paraId="15DDB5CD" w14:textId="4DB1EFC7" w:rsidR="00D562A8" w:rsidRDefault="00000000" w:rsidP="00D562A8">
            <w:pPr>
              <w:spacing w:before="240"/>
              <w:jc w:val="center"/>
              <w:rPr>
                <w:lang w:val="en-US"/>
              </w:rPr>
            </w:pPr>
            <w:sdt>
              <w:sdtPr>
                <w:rPr>
                  <w:sz w:val="32"/>
                  <w:szCs w:val="24"/>
                </w:rPr>
                <w:id w:val="85900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6E1">
                  <w:rPr>
                    <w:rFonts w:ascii="MS Gothic" w:eastAsia="MS Gothic" w:hAnsi="MS Gothic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2409" w:type="dxa"/>
            <w:gridSpan w:val="2"/>
            <w:shd w:val="clear" w:color="auto" w:fill="DFEDE1"/>
            <w:vAlign w:val="center"/>
          </w:tcPr>
          <w:p w14:paraId="114DF77A" w14:textId="2184C9E3" w:rsidR="00D562A8" w:rsidRDefault="00D562A8" w:rsidP="00D562A8">
            <w:pPr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>Hydraulic press</w:t>
            </w:r>
          </w:p>
        </w:tc>
        <w:sdt>
          <w:sdtPr>
            <w:rPr>
              <w:sz w:val="32"/>
              <w:szCs w:val="24"/>
            </w:rPr>
            <w:id w:val="1547961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  <w:shd w:val="clear" w:color="auto" w:fill="DFEDE1"/>
                <w:vAlign w:val="center"/>
              </w:tcPr>
              <w:p w14:paraId="771BBEA9" w14:textId="232625DD" w:rsidR="00D562A8" w:rsidRDefault="00D562A8" w:rsidP="00D562A8">
                <w:pPr>
                  <w:spacing w:before="240"/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D562A8" w14:paraId="5A20FCDF" w14:textId="77777777" w:rsidTr="00BC5667">
        <w:trPr>
          <w:trHeight w:val="974"/>
        </w:trPr>
        <w:tc>
          <w:tcPr>
            <w:tcW w:w="1896" w:type="dxa"/>
            <w:vMerge/>
            <w:shd w:val="clear" w:color="auto" w:fill="DFEDE1"/>
          </w:tcPr>
          <w:p w14:paraId="5F7999F5" w14:textId="77777777" w:rsidR="00D562A8" w:rsidRDefault="00D562A8" w:rsidP="00D562A8">
            <w:pPr>
              <w:rPr>
                <w:lang w:val="en-US"/>
              </w:rPr>
            </w:pPr>
          </w:p>
        </w:tc>
        <w:tc>
          <w:tcPr>
            <w:tcW w:w="1728" w:type="dxa"/>
            <w:shd w:val="clear" w:color="auto" w:fill="DFEDE1"/>
            <w:vAlign w:val="center"/>
          </w:tcPr>
          <w:p w14:paraId="57142757" w14:textId="44EA2070" w:rsidR="00D562A8" w:rsidRDefault="00D562A8" w:rsidP="00D562A8">
            <w:pPr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>Hammer</w:t>
            </w:r>
          </w:p>
        </w:tc>
        <w:sdt>
          <w:sdtPr>
            <w:rPr>
              <w:sz w:val="32"/>
              <w:szCs w:val="24"/>
            </w:rPr>
            <w:id w:val="-51784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00" w:type="dxa"/>
                <w:shd w:val="clear" w:color="auto" w:fill="DFEDE1"/>
                <w:vAlign w:val="center"/>
              </w:tcPr>
              <w:p w14:paraId="51FD2765" w14:textId="4D955196" w:rsidR="00D562A8" w:rsidRDefault="00D562A8" w:rsidP="00D562A8">
                <w:pPr>
                  <w:spacing w:before="240"/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2409" w:type="dxa"/>
            <w:gridSpan w:val="2"/>
            <w:shd w:val="clear" w:color="auto" w:fill="DFEDE1"/>
            <w:vAlign w:val="center"/>
          </w:tcPr>
          <w:p w14:paraId="3B361E8E" w14:textId="1107A98D" w:rsidR="00D562A8" w:rsidRDefault="00D562A8" w:rsidP="00D562A8">
            <w:pPr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>Screw press</w:t>
            </w:r>
          </w:p>
        </w:tc>
        <w:sdt>
          <w:sdtPr>
            <w:rPr>
              <w:sz w:val="32"/>
              <w:szCs w:val="24"/>
            </w:rPr>
            <w:id w:val="109220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  <w:shd w:val="clear" w:color="auto" w:fill="DFEDE1"/>
                <w:vAlign w:val="center"/>
              </w:tcPr>
              <w:p w14:paraId="263F0148" w14:textId="19439AC1" w:rsidR="00D562A8" w:rsidRDefault="00D562A8" w:rsidP="00D562A8">
                <w:pPr>
                  <w:spacing w:before="240"/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D562A8" w14:paraId="74D9452F" w14:textId="77777777" w:rsidTr="003D6C8A">
        <w:trPr>
          <w:trHeight w:val="861"/>
        </w:trPr>
        <w:tc>
          <w:tcPr>
            <w:tcW w:w="1896" w:type="dxa"/>
            <w:shd w:val="clear" w:color="auto" w:fill="D5DCE4" w:themeFill="text2" w:themeFillTint="33"/>
            <w:vAlign w:val="center"/>
          </w:tcPr>
          <w:p w14:paraId="6901A52B" w14:textId="711C218E" w:rsidR="00D562A8" w:rsidRDefault="00D562A8" w:rsidP="00266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Material</w:t>
            </w:r>
          </w:p>
        </w:tc>
        <w:tc>
          <w:tcPr>
            <w:tcW w:w="1728" w:type="dxa"/>
            <w:shd w:val="clear" w:color="auto" w:fill="D5DCE4" w:themeFill="text2" w:themeFillTint="33"/>
            <w:vAlign w:val="center"/>
          </w:tcPr>
          <w:p w14:paraId="7F2A5269" w14:textId="5E9385B0" w:rsidR="00D562A8" w:rsidRPr="00691226" w:rsidRDefault="003D6C8A" w:rsidP="00266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00" w:type="dxa"/>
            <w:shd w:val="clear" w:color="auto" w:fill="FFF2CC" w:themeFill="accent4" w:themeFillTint="33"/>
            <w:vAlign w:val="center"/>
          </w:tcPr>
          <w:p w14:paraId="7BA6CE0A" w14:textId="26E30FBC" w:rsidR="00D562A8" w:rsidRDefault="00D562A8" w:rsidP="00266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Temperature, </w:t>
            </w:r>
            <w:r>
              <w:rPr>
                <w:color w:val="000000"/>
                <w:szCs w:val="28"/>
                <w:lang w:val="en-US"/>
              </w:rPr>
              <w:t>[</w:t>
            </w:r>
            <w:r>
              <w:rPr>
                <w:color w:val="000000"/>
                <w:szCs w:val="28"/>
                <w:lang w:val="x-none"/>
              </w:rPr>
              <w:t>˚</w:t>
            </w:r>
            <w:r>
              <w:rPr>
                <w:color w:val="000000"/>
                <w:szCs w:val="28"/>
                <w:lang w:val="en-US"/>
              </w:rPr>
              <w:t>C]</w:t>
            </w:r>
          </w:p>
        </w:tc>
        <w:tc>
          <w:tcPr>
            <w:tcW w:w="1097" w:type="dxa"/>
            <w:shd w:val="clear" w:color="auto" w:fill="FFF2CC" w:themeFill="accent4" w:themeFillTint="33"/>
            <w:vAlign w:val="center"/>
          </w:tcPr>
          <w:p w14:paraId="6FAAE1B4" w14:textId="31DEDAB7" w:rsidR="00D562A8" w:rsidRDefault="003D6C8A" w:rsidP="00266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15A886A6" w14:textId="77EB61A2" w:rsidR="00D562A8" w:rsidRDefault="00D562A8" w:rsidP="00266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Lubricant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7D42558F" w14:textId="45FBAB21" w:rsidR="00D562A8" w:rsidRDefault="003D6C8A" w:rsidP="00266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562A8" w:rsidRPr="009B0C00" w14:paraId="2C1BFD3E" w14:textId="77777777" w:rsidTr="00C25B10">
        <w:trPr>
          <w:trHeight w:val="771"/>
        </w:trPr>
        <w:tc>
          <w:tcPr>
            <w:tcW w:w="9345" w:type="dxa"/>
            <w:gridSpan w:val="6"/>
            <w:vAlign w:val="center"/>
          </w:tcPr>
          <w:p w14:paraId="6906273B" w14:textId="1BC36C89" w:rsidR="00D562A8" w:rsidRPr="00C25B10" w:rsidRDefault="002419C5" w:rsidP="00D562A8">
            <w:pPr>
              <w:rPr>
                <w:b/>
                <w:bCs/>
                <w:sz w:val="32"/>
                <w:szCs w:val="24"/>
                <w:lang w:val="en-US"/>
              </w:rPr>
            </w:pPr>
            <w:r>
              <w:rPr>
                <w:b/>
                <w:bCs/>
                <w:sz w:val="32"/>
                <w:szCs w:val="24"/>
                <w:lang w:val="en-US"/>
              </w:rPr>
              <w:t xml:space="preserve">Select one of </w:t>
            </w:r>
            <w:r w:rsidR="00D562A8" w:rsidRPr="00C25B10">
              <w:rPr>
                <w:b/>
                <w:bCs/>
                <w:sz w:val="32"/>
                <w:szCs w:val="24"/>
                <w:lang w:val="en-US"/>
              </w:rPr>
              <w:t>stop conditions</w:t>
            </w:r>
            <w:r w:rsidR="00C13268">
              <w:rPr>
                <w:b/>
                <w:bCs/>
                <w:sz w:val="32"/>
                <w:szCs w:val="24"/>
                <w:lang w:val="en-US"/>
              </w:rPr>
              <w:t xml:space="preserve"> (final operation)</w:t>
            </w:r>
            <w:r w:rsidR="00D562A8">
              <w:rPr>
                <w:b/>
                <w:bCs/>
                <w:sz w:val="32"/>
                <w:szCs w:val="24"/>
                <w:lang w:val="en-US"/>
              </w:rPr>
              <w:t>:</w:t>
            </w:r>
          </w:p>
        </w:tc>
      </w:tr>
      <w:tr w:rsidR="00D562A8" w:rsidRPr="009B0C00" w14:paraId="200F4221" w14:textId="77777777" w:rsidTr="00C25B10">
        <w:trPr>
          <w:trHeight w:val="794"/>
        </w:trPr>
        <w:tc>
          <w:tcPr>
            <w:tcW w:w="5524" w:type="dxa"/>
            <w:gridSpan w:val="3"/>
            <w:vAlign w:val="center"/>
          </w:tcPr>
          <w:p w14:paraId="0CFF0D97" w14:textId="1E006FEA" w:rsidR="00D562A8" w:rsidRDefault="00D562A8" w:rsidP="00D562A8">
            <w:pPr>
              <w:rPr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Final d</w:t>
            </w:r>
            <w:r>
              <w:rPr>
                <w:color w:val="000000"/>
                <w:szCs w:val="28"/>
                <w:lang w:val="x-none"/>
              </w:rPr>
              <w:t>istance</w:t>
            </w:r>
            <w:r w:rsidRPr="00271E0E">
              <w:rPr>
                <w:color w:val="000000"/>
                <w:szCs w:val="28"/>
                <w:lang w:val="en-US"/>
              </w:rPr>
              <w:t xml:space="preserve"> </w:t>
            </w:r>
            <w:r>
              <w:rPr>
                <w:color w:val="000000"/>
                <w:szCs w:val="28"/>
                <w:lang w:val="en-US"/>
              </w:rPr>
              <w:t>between the tools, [mm]</w:t>
            </w:r>
          </w:p>
        </w:tc>
        <w:tc>
          <w:tcPr>
            <w:tcW w:w="3821" w:type="dxa"/>
            <w:gridSpan w:val="3"/>
            <w:vAlign w:val="center"/>
          </w:tcPr>
          <w:p w14:paraId="68FF2A86" w14:textId="5558D6DA" w:rsidR="00D562A8" w:rsidRDefault="00D562A8" w:rsidP="00D562A8">
            <w:pPr>
              <w:jc w:val="center"/>
              <w:rPr>
                <w:lang w:val="en-US"/>
              </w:rPr>
            </w:pPr>
          </w:p>
        </w:tc>
      </w:tr>
      <w:tr w:rsidR="00D562A8" w14:paraId="491CCB22" w14:textId="77777777" w:rsidTr="00C25B10">
        <w:trPr>
          <w:trHeight w:val="794"/>
        </w:trPr>
        <w:tc>
          <w:tcPr>
            <w:tcW w:w="5524" w:type="dxa"/>
            <w:gridSpan w:val="3"/>
            <w:vAlign w:val="center"/>
          </w:tcPr>
          <w:p w14:paraId="3F0C728F" w14:textId="5DDA8450" w:rsidR="00D562A8" w:rsidRDefault="00D562A8" w:rsidP="00D562A8">
            <w:pPr>
              <w:rPr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Tool stroke, [</w:t>
            </w:r>
            <w:r>
              <w:rPr>
                <w:bCs/>
                <w:lang w:val="en-US"/>
              </w:rPr>
              <w:t>mm</w:t>
            </w:r>
            <w:r>
              <w:rPr>
                <w:color w:val="000000"/>
                <w:szCs w:val="28"/>
                <w:lang w:val="en-US"/>
              </w:rPr>
              <w:t>]</w:t>
            </w:r>
          </w:p>
        </w:tc>
        <w:tc>
          <w:tcPr>
            <w:tcW w:w="3821" w:type="dxa"/>
            <w:gridSpan w:val="3"/>
            <w:vAlign w:val="center"/>
          </w:tcPr>
          <w:p w14:paraId="4C0724D5" w14:textId="4C374535" w:rsidR="00D562A8" w:rsidRDefault="00D562A8" w:rsidP="00D562A8">
            <w:pPr>
              <w:jc w:val="center"/>
              <w:rPr>
                <w:lang w:val="en-US"/>
              </w:rPr>
            </w:pPr>
          </w:p>
        </w:tc>
      </w:tr>
      <w:tr w:rsidR="00D562A8" w:rsidRPr="009B0C00" w14:paraId="2CB811B0" w14:textId="77777777" w:rsidTr="00C25B10">
        <w:trPr>
          <w:trHeight w:val="794"/>
        </w:trPr>
        <w:tc>
          <w:tcPr>
            <w:tcW w:w="5524" w:type="dxa"/>
            <w:gridSpan w:val="3"/>
            <w:vAlign w:val="center"/>
          </w:tcPr>
          <w:p w14:paraId="78428E7C" w14:textId="72767BAD" w:rsidR="00D562A8" w:rsidRDefault="00D562A8" w:rsidP="00D562A8">
            <w:pPr>
              <w:rPr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Number of blows (hammer, screw press)</w:t>
            </w:r>
          </w:p>
        </w:tc>
        <w:tc>
          <w:tcPr>
            <w:tcW w:w="3821" w:type="dxa"/>
            <w:gridSpan w:val="3"/>
            <w:vAlign w:val="center"/>
          </w:tcPr>
          <w:p w14:paraId="279F7E2B" w14:textId="7F66DE30" w:rsidR="00D562A8" w:rsidRDefault="00D562A8" w:rsidP="00D562A8">
            <w:pPr>
              <w:jc w:val="center"/>
              <w:rPr>
                <w:lang w:val="en-US"/>
              </w:rPr>
            </w:pPr>
          </w:p>
        </w:tc>
      </w:tr>
    </w:tbl>
    <w:p w14:paraId="4DE902C0" w14:textId="77777777" w:rsidR="00D37A05" w:rsidRDefault="00D37A05">
      <w:pPr>
        <w:rPr>
          <w:lang w:val="en-US"/>
        </w:rPr>
      </w:pPr>
    </w:p>
    <w:p w14:paraId="5A1A4711" w14:textId="77777777" w:rsidR="00D37A05" w:rsidRDefault="00D37A05">
      <w:pPr>
        <w:rPr>
          <w:lang w:val="en-US"/>
        </w:rPr>
      </w:pPr>
      <w:r>
        <w:rPr>
          <w:lang w:val="en-US"/>
        </w:rPr>
        <w:br w:type="page"/>
      </w:r>
    </w:p>
    <w:p w14:paraId="44B93B42" w14:textId="6B0F1E6F" w:rsidR="006D640D" w:rsidRDefault="00D37A05">
      <w:pPr>
        <w:rPr>
          <w:lang w:val="en-US"/>
        </w:rPr>
      </w:pPr>
      <w:r>
        <w:rPr>
          <w:lang w:val="en-US"/>
        </w:rPr>
        <w:t>Specify parameters of selected equipment:</w:t>
      </w:r>
    </w:p>
    <w:tbl>
      <w:tblPr>
        <w:tblStyle w:val="a3"/>
        <w:tblW w:w="9720" w:type="dxa"/>
        <w:tblLayout w:type="fixed"/>
        <w:tblLook w:val="04A0" w:firstRow="1" w:lastRow="0" w:firstColumn="1" w:lastColumn="0" w:noHBand="0" w:noVBand="1"/>
      </w:tblPr>
      <w:tblGrid>
        <w:gridCol w:w="2838"/>
        <w:gridCol w:w="8"/>
        <w:gridCol w:w="2014"/>
        <w:gridCol w:w="2611"/>
        <w:gridCol w:w="6"/>
        <w:gridCol w:w="2243"/>
      </w:tblGrid>
      <w:tr w:rsidR="00D37A05" w14:paraId="2AE6C990" w14:textId="77777777" w:rsidTr="00E65C8C">
        <w:tc>
          <w:tcPr>
            <w:tcW w:w="4860" w:type="dxa"/>
            <w:gridSpan w:val="3"/>
            <w:shd w:val="clear" w:color="auto" w:fill="FFF2CC" w:themeFill="accent4" w:themeFillTint="33"/>
            <w:hideMark/>
          </w:tcPr>
          <w:p w14:paraId="5637813F" w14:textId="77777777" w:rsidR="00D37A05" w:rsidRDefault="00D37A05" w:rsidP="005360BA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Mechanical press</w:t>
            </w:r>
          </w:p>
        </w:tc>
        <w:tc>
          <w:tcPr>
            <w:tcW w:w="4860" w:type="dxa"/>
            <w:gridSpan w:val="3"/>
            <w:shd w:val="clear" w:color="auto" w:fill="E7E6E6" w:themeFill="background2"/>
            <w:hideMark/>
          </w:tcPr>
          <w:p w14:paraId="2A662003" w14:textId="77777777" w:rsidR="00D37A05" w:rsidRDefault="00D37A05" w:rsidP="005360BA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Hydraulic press</w:t>
            </w:r>
          </w:p>
        </w:tc>
      </w:tr>
      <w:tr w:rsidR="00D37A05" w14:paraId="14A32365" w14:textId="77777777" w:rsidTr="00E65C8C">
        <w:tc>
          <w:tcPr>
            <w:tcW w:w="2846" w:type="dxa"/>
            <w:gridSpan w:val="2"/>
            <w:shd w:val="clear" w:color="auto" w:fill="FFF2CC" w:themeFill="accent4" w:themeFillTint="33"/>
            <w:hideMark/>
          </w:tcPr>
          <w:p w14:paraId="72CF752C" w14:textId="77777777" w:rsidR="00D37A05" w:rsidRDefault="00D37A05" w:rsidP="005360BA">
            <w:pPr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lang w:val="en-US"/>
              </w:rPr>
              <w:t>Strokes per minute</w:t>
            </w:r>
          </w:p>
        </w:tc>
        <w:tc>
          <w:tcPr>
            <w:tcW w:w="2014" w:type="dxa"/>
            <w:shd w:val="clear" w:color="auto" w:fill="FFF2CC" w:themeFill="accent4" w:themeFillTint="33"/>
          </w:tcPr>
          <w:p w14:paraId="1BCF0D5A" w14:textId="77777777" w:rsidR="00D37A05" w:rsidRDefault="00D37A05" w:rsidP="005360BA">
            <w:pPr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2617" w:type="dxa"/>
            <w:gridSpan w:val="2"/>
            <w:shd w:val="clear" w:color="auto" w:fill="E7E6E6" w:themeFill="background2"/>
            <w:hideMark/>
          </w:tcPr>
          <w:p w14:paraId="713FEC9D" w14:textId="77777777" w:rsidR="00D37A05" w:rsidRDefault="00D37A05" w:rsidP="005360BA">
            <w:pPr>
              <w:jc w:val="center"/>
              <w:rPr>
                <w:bCs/>
                <w:szCs w:val="24"/>
                <w:lang w:val="en-US"/>
              </w:rPr>
            </w:pPr>
            <w:r>
              <w:rPr>
                <w:lang w:val="en-US"/>
              </w:rPr>
              <w:t xml:space="preserve">Maximum Load, </w:t>
            </w:r>
            <w:r>
              <w:rPr>
                <w:bCs/>
                <w:lang w:val="en-US"/>
              </w:rPr>
              <w:t>MN</w:t>
            </w:r>
          </w:p>
        </w:tc>
        <w:tc>
          <w:tcPr>
            <w:tcW w:w="2243" w:type="dxa"/>
            <w:shd w:val="clear" w:color="auto" w:fill="E7E6E6" w:themeFill="background2"/>
          </w:tcPr>
          <w:p w14:paraId="3C6548B5" w14:textId="77777777" w:rsidR="00D37A05" w:rsidRDefault="00D37A05" w:rsidP="005360BA">
            <w:pPr>
              <w:jc w:val="center"/>
              <w:rPr>
                <w:bCs/>
                <w:szCs w:val="28"/>
                <w:lang w:val="en-US"/>
              </w:rPr>
            </w:pPr>
          </w:p>
        </w:tc>
      </w:tr>
      <w:tr w:rsidR="00D37A05" w14:paraId="7BF3F47A" w14:textId="77777777" w:rsidTr="00E65C8C">
        <w:tc>
          <w:tcPr>
            <w:tcW w:w="2846" w:type="dxa"/>
            <w:gridSpan w:val="2"/>
            <w:shd w:val="clear" w:color="auto" w:fill="FFF2CC" w:themeFill="accent4" w:themeFillTint="33"/>
            <w:hideMark/>
          </w:tcPr>
          <w:p w14:paraId="519192C9" w14:textId="77777777" w:rsidR="00D37A05" w:rsidRPr="00D10BDB" w:rsidRDefault="00D37A05" w:rsidP="005360BA">
            <w:pPr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lang w:val="en-US"/>
              </w:rPr>
              <w:t>Height of stroke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mm</w:t>
            </w:r>
          </w:p>
        </w:tc>
        <w:tc>
          <w:tcPr>
            <w:tcW w:w="2014" w:type="dxa"/>
            <w:shd w:val="clear" w:color="auto" w:fill="FFF2CC" w:themeFill="accent4" w:themeFillTint="33"/>
          </w:tcPr>
          <w:p w14:paraId="58B91298" w14:textId="77777777" w:rsidR="00D37A05" w:rsidRDefault="00D37A05" w:rsidP="005360BA">
            <w:pPr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2617" w:type="dxa"/>
            <w:gridSpan w:val="2"/>
            <w:shd w:val="clear" w:color="auto" w:fill="E7E6E6" w:themeFill="background2"/>
            <w:hideMark/>
          </w:tcPr>
          <w:p w14:paraId="4F0B286F" w14:textId="77777777" w:rsidR="00D37A05" w:rsidRDefault="00D37A05" w:rsidP="005360BA">
            <w:pPr>
              <w:jc w:val="center"/>
              <w:rPr>
                <w:bCs/>
                <w:szCs w:val="24"/>
                <w:lang w:val="en-US"/>
              </w:rPr>
            </w:pPr>
            <w:r>
              <w:rPr>
                <w:lang w:val="en-US"/>
              </w:rPr>
              <w:t>Nominal velocity, mm/s</w:t>
            </w:r>
          </w:p>
        </w:tc>
        <w:tc>
          <w:tcPr>
            <w:tcW w:w="2243" w:type="dxa"/>
            <w:shd w:val="clear" w:color="auto" w:fill="E7E6E6" w:themeFill="background2"/>
          </w:tcPr>
          <w:p w14:paraId="7A1B14A5" w14:textId="77777777" w:rsidR="00D37A05" w:rsidRDefault="00D37A05" w:rsidP="005360BA">
            <w:pPr>
              <w:jc w:val="center"/>
              <w:rPr>
                <w:bCs/>
                <w:szCs w:val="28"/>
                <w:lang w:val="en-US"/>
              </w:rPr>
            </w:pPr>
          </w:p>
        </w:tc>
      </w:tr>
      <w:tr w:rsidR="00D37A05" w:rsidRPr="009B0C00" w14:paraId="040DB146" w14:textId="77777777" w:rsidTr="00E65C8C">
        <w:tc>
          <w:tcPr>
            <w:tcW w:w="2846" w:type="dxa"/>
            <w:gridSpan w:val="2"/>
            <w:shd w:val="clear" w:color="auto" w:fill="FFF2CC" w:themeFill="accent4" w:themeFillTint="33"/>
            <w:hideMark/>
          </w:tcPr>
          <w:p w14:paraId="58F6D3F2" w14:textId="77777777" w:rsidR="00D37A05" w:rsidRDefault="00D37A05" w:rsidP="005360BA">
            <w:pPr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lang w:val="en-US"/>
              </w:rPr>
              <w:t>Ratio of crank radius to connecting rod</w:t>
            </w:r>
          </w:p>
        </w:tc>
        <w:tc>
          <w:tcPr>
            <w:tcW w:w="2014" w:type="dxa"/>
            <w:shd w:val="clear" w:color="auto" w:fill="FFF2CC" w:themeFill="accent4" w:themeFillTint="33"/>
          </w:tcPr>
          <w:p w14:paraId="102DCCD9" w14:textId="77777777" w:rsidR="00D37A05" w:rsidRDefault="00D37A05" w:rsidP="005360BA">
            <w:pPr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2617" w:type="dxa"/>
            <w:gridSpan w:val="2"/>
            <w:shd w:val="clear" w:color="auto" w:fill="E7E6E6" w:themeFill="background2"/>
            <w:hideMark/>
          </w:tcPr>
          <w:p w14:paraId="481863D1" w14:textId="77777777" w:rsidR="00D37A05" w:rsidRDefault="00D37A05" w:rsidP="005360BA">
            <w:pPr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lang w:val="en-US"/>
              </w:rPr>
              <w:t>Direct drive or accumulator drive</w:t>
            </w:r>
          </w:p>
        </w:tc>
        <w:tc>
          <w:tcPr>
            <w:tcW w:w="2243" w:type="dxa"/>
            <w:shd w:val="clear" w:color="auto" w:fill="E7E6E6" w:themeFill="background2"/>
          </w:tcPr>
          <w:p w14:paraId="6ABA3199" w14:textId="77777777" w:rsidR="00D37A05" w:rsidRDefault="00D37A05" w:rsidP="005360BA">
            <w:pPr>
              <w:jc w:val="center"/>
              <w:rPr>
                <w:bCs/>
                <w:szCs w:val="28"/>
                <w:lang w:val="en-US"/>
              </w:rPr>
            </w:pPr>
          </w:p>
        </w:tc>
      </w:tr>
      <w:tr w:rsidR="00D37A05" w14:paraId="4185D3EF" w14:textId="77777777" w:rsidTr="00E65C8C">
        <w:tc>
          <w:tcPr>
            <w:tcW w:w="2846" w:type="dxa"/>
            <w:gridSpan w:val="2"/>
            <w:shd w:val="clear" w:color="auto" w:fill="FFF2CC" w:themeFill="accent4" w:themeFillTint="33"/>
            <w:hideMark/>
          </w:tcPr>
          <w:p w14:paraId="1C56731E" w14:textId="77777777" w:rsidR="00D37A05" w:rsidRDefault="00D37A05" w:rsidP="005360BA">
            <w:pPr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lang w:val="en-US"/>
              </w:rPr>
              <w:t>Load, MN</w:t>
            </w:r>
          </w:p>
        </w:tc>
        <w:tc>
          <w:tcPr>
            <w:tcW w:w="2014" w:type="dxa"/>
            <w:shd w:val="clear" w:color="auto" w:fill="FFF2CC" w:themeFill="accent4" w:themeFillTint="33"/>
          </w:tcPr>
          <w:p w14:paraId="3B8B1194" w14:textId="77777777" w:rsidR="00D37A05" w:rsidRDefault="00D37A05" w:rsidP="005360BA">
            <w:pPr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4860" w:type="dxa"/>
            <w:gridSpan w:val="3"/>
            <w:shd w:val="clear" w:color="auto" w:fill="E7E6E6" w:themeFill="background2"/>
          </w:tcPr>
          <w:p w14:paraId="612E1FC6" w14:textId="77777777" w:rsidR="00D37A05" w:rsidRDefault="00D37A05" w:rsidP="005360BA">
            <w:pPr>
              <w:jc w:val="center"/>
              <w:rPr>
                <w:bCs/>
                <w:szCs w:val="28"/>
                <w:lang w:val="en-US"/>
              </w:rPr>
            </w:pPr>
          </w:p>
        </w:tc>
      </w:tr>
      <w:tr w:rsidR="00D37A05" w14:paraId="446DBDA9" w14:textId="77777777" w:rsidTr="00E65C8C">
        <w:tc>
          <w:tcPr>
            <w:tcW w:w="4860" w:type="dxa"/>
            <w:gridSpan w:val="3"/>
            <w:shd w:val="clear" w:color="auto" w:fill="D9E2F3" w:themeFill="accent1" w:themeFillTint="33"/>
            <w:hideMark/>
          </w:tcPr>
          <w:p w14:paraId="46204BF8" w14:textId="77777777" w:rsidR="00D37A05" w:rsidRDefault="00D37A05" w:rsidP="005360BA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Hammer</w:t>
            </w:r>
          </w:p>
        </w:tc>
        <w:tc>
          <w:tcPr>
            <w:tcW w:w="4860" w:type="dxa"/>
            <w:gridSpan w:val="3"/>
            <w:shd w:val="clear" w:color="auto" w:fill="D5DCE4" w:themeFill="text2" w:themeFillTint="33"/>
            <w:hideMark/>
          </w:tcPr>
          <w:p w14:paraId="600F4242" w14:textId="77777777" w:rsidR="00D37A05" w:rsidRDefault="00D37A05" w:rsidP="005360BA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Screw press</w:t>
            </w:r>
          </w:p>
        </w:tc>
      </w:tr>
      <w:tr w:rsidR="00D37A05" w14:paraId="5A230032" w14:textId="77777777" w:rsidTr="00E65C8C">
        <w:tc>
          <w:tcPr>
            <w:tcW w:w="2838" w:type="dxa"/>
            <w:shd w:val="clear" w:color="auto" w:fill="D9E2F3" w:themeFill="accent1" w:themeFillTint="33"/>
            <w:hideMark/>
          </w:tcPr>
          <w:p w14:paraId="4111D483" w14:textId="77777777" w:rsidR="00D37A05" w:rsidRDefault="00D37A05" w:rsidP="005360BA">
            <w:pPr>
              <w:jc w:val="center"/>
              <w:rPr>
                <w:bCs/>
                <w:szCs w:val="24"/>
              </w:rPr>
            </w:pPr>
            <w:r>
              <w:rPr>
                <w:lang w:val="en-US"/>
              </w:rPr>
              <w:t>Blow Energy, kJ</w:t>
            </w:r>
          </w:p>
        </w:tc>
        <w:tc>
          <w:tcPr>
            <w:tcW w:w="2022" w:type="dxa"/>
            <w:gridSpan w:val="2"/>
            <w:shd w:val="clear" w:color="auto" w:fill="D9E2F3" w:themeFill="accent1" w:themeFillTint="33"/>
          </w:tcPr>
          <w:p w14:paraId="64127071" w14:textId="77777777" w:rsidR="00D37A05" w:rsidRDefault="00D37A05" w:rsidP="005360B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611" w:type="dxa"/>
            <w:shd w:val="clear" w:color="auto" w:fill="D5DCE4" w:themeFill="text2" w:themeFillTint="33"/>
            <w:hideMark/>
          </w:tcPr>
          <w:p w14:paraId="32708A80" w14:textId="77777777" w:rsidR="00D37A05" w:rsidRDefault="00D37A05" w:rsidP="005360B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Maximum energy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kJ</w:t>
            </w:r>
          </w:p>
        </w:tc>
        <w:tc>
          <w:tcPr>
            <w:tcW w:w="2249" w:type="dxa"/>
            <w:gridSpan w:val="2"/>
            <w:shd w:val="clear" w:color="auto" w:fill="D5DCE4" w:themeFill="text2" w:themeFillTint="33"/>
          </w:tcPr>
          <w:p w14:paraId="227E161C" w14:textId="77777777" w:rsidR="00D37A05" w:rsidRDefault="00D37A05" w:rsidP="005360BA">
            <w:pPr>
              <w:jc w:val="center"/>
              <w:rPr>
                <w:bCs/>
                <w:lang w:val="en-US"/>
              </w:rPr>
            </w:pPr>
          </w:p>
        </w:tc>
      </w:tr>
      <w:tr w:rsidR="00D37A05" w14:paraId="0FDC310B" w14:textId="77777777" w:rsidTr="00E65C8C">
        <w:tc>
          <w:tcPr>
            <w:tcW w:w="2838" w:type="dxa"/>
            <w:shd w:val="clear" w:color="auto" w:fill="D9E2F3" w:themeFill="accent1" w:themeFillTint="33"/>
            <w:hideMark/>
          </w:tcPr>
          <w:p w14:paraId="0BCB57B5" w14:textId="77777777" w:rsidR="00D37A05" w:rsidRDefault="00D37A05" w:rsidP="005360BA">
            <w:pPr>
              <w:jc w:val="center"/>
              <w:rPr>
                <w:bCs/>
                <w:lang w:val="en-US"/>
              </w:rPr>
            </w:pPr>
            <w:r>
              <w:rPr>
                <w:lang w:val="en-US"/>
              </w:rPr>
              <w:t>Weight of the upper moving die block, ton</w:t>
            </w:r>
          </w:p>
        </w:tc>
        <w:tc>
          <w:tcPr>
            <w:tcW w:w="2022" w:type="dxa"/>
            <w:gridSpan w:val="2"/>
            <w:shd w:val="clear" w:color="auto" w:fill="D9E2F3" w:themeFill="accent1" w:themeFillTint="33"/>
          </w:tcPr>
          <w:p w14:paraId="12F0708E" w14:textId="77777777" w:rsidR="00D37A05" w:rsidRDefault="00D37A05" w:rsidP="005360B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611" w:type="dxa"/>
            <w:shd w:val="clear" w:color="auto" w:fill="D5DCE4" w:themeFill="text2" w:themeFillTint="33"/>
            <w:hideMark/>
          </w:tcPr>
          <w:p w14:paraId="2D1ABB19" w14:textId="77777777" w:rsidR="00D37A05" w:rsidRDefault="00D37A05" w:rsidP="005360B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Nominal energy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kJ</w:t>
            </w:r>
          </w:p>
        </w:tc>
        <w:tc>
          <w:tcPr>
            <w:tcW w:w="2249" w:type="dxa"/>
            <w:gridSpan w:val="2"/>
            <w:shd w:val="clear" w:color="auto" w:fill="D5DCE4" w:themeFill="text2" w:themeFillTint="33"/>
          </w:tcPr>
          <w:p w14:paraId="75887ACE" w14:textId="77777777" w:rsidR="00D37A05" w:rsidRDefault="00D37A05" w:rsidP="005360BA">
            <w:pPr>
              <w:jc w:val="center"/>
              <w:rPr>
                <w:bCs/>
                <w:lang w:val="en-US"/>
              </w:rPr>
            </w:pPr>
          </w:p>
        </w:tc>
      </w:tr>
      <w:tr w:rsidR="00D37A05" w14:paraId="25A58AA2" w14:textId="77777777" w:rsidTr="00E65C8C">
        <w:tc>
          <w:tcPr>
            <w:tcW w:w="2838" w:type="dxa"/>
            <w:shd w:val="clear" w:color="auto" w:fill="D9E2F3" w:themeFill="accent1" w:themeFillTint="33"/>
            <w:hideMark/>
          </w:tcPr>
          <w:p w14:paraId="0D521E62" w14:textId="77777777" w:rsidR="00D37A05" w:rsidRDefault="00D37A05" w:rsidP="005360BA">
            <w:pPr>
              <w:jc w:val="center"/>
              <w:rPr>
                <w:bCs/>
                <w:lang w:val="en-US"/>
              </w:rPr>
            </w:pPr>
            <w:r>
              <w:rPr>
                <w:lang w:val="en-US"/>
              </w:rPr>
              <w:t>Weight of the lower moving die block, ton (only for counter blow hammer)</w:t>
            </w:r>
          </w:p>
        </w:tc>
        <w:tc>
          <w:tcPr>
            <w:tcW w:w="2022" w:type="dxa"/>
            <w:gridSpan w:val="2"/>
            <w:shd w:val="clear" w:color="auto" w:fill="D9E2F3" w:themeFill="accent1" w:themeFillTint="33"/>
          </w:tcPr>
          <w:p w14:paraId="22644F99" w14:textId="77777777" w:rsidR="00D37A05" w:rsidRDefault="00D37A05" w:rsidP="005360B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611" w:type="dxa"/>
            <w:shd w:val="clear" w:color="auto" w:fill="D5DCE4" w:themeFill="text2" w:themeFillTint="33"/>
            <w:hideMark/>
          </w:tcPr>
          <w:p w14:paraId="7D4E6AAF" w14:textId="77777777" w:rsidR="00D37A05" w:rsidRDefault="00D37A05" w:rsidP="005360BA">
            <w:pPr>
              <w:jc w:val="center"/>
              <w:rPr>
                <w:bCs/>
              </w:rPr>
            </w:pPr>
            <w:r>
              <w:rPr>
                <w:lang w:val="en-US"/>
              </w:rPr>
              <w:t>Maximum velocity, mm/s</w:t>
            </w:r>
          </w:p>
        </w:tc>
        <w:tc>
          <w:tcPr>
            <w:tcW w:w="2249" w:type="dxa"/>
            <w:gridSpan w:val="2"/>
            <w:shd w:val="clear" w:color="auto" w:fill="D5DCE4" w:themeFill="text2" w:themeFillTint="33"/>
          </w:tcPr>
          <w:p w14:paraId="445FAE11" w14:textId="77777777" w:rsidR="00D37A05" w:rsidRDefault="00D37A05" w:rsidP="005360BA">
            <w:pPr>
              <w:jc w:val="center"/>
              <w:rPr>
                <w:bCs/>
                <w:lang w:val="en-US"/>
              </w:rPr>
            </w:pPr>
          </w:p>
        </w:tc>
      </w:tr>
      <w:tr w:rsidR="00D37A05" w14:paraId="484BB26A" w14:textId="77777777" w:rsidTr="00E65C8C">
        <w:tc>
          <w:tcPr>
            <w:tcW w:w="2838" w:type="dxa"/>
            <w:shd w:val="clear" w:color="auto" w:fill="D9E2F3" w:themeFill="accent1" w:themeFillTint="33"/>
          </w:tcPr>
          <w:p w14:paraId="5AC43521" w14:textId="3E0F7618" w:rsidR="00D37A05" w:rsidRDefault="00D37A05" w:rsidP="005360BA">
            <w:pPr>
              <w:jc w:val="center"/>
              <w:rPr>
                <w:lang w:val="en-US"/>
              </w:rPr>
            </w:pPr>
          </w:p>
        </w:tc>
        <w:tc>
          <w:tcPr>
            <w:tcW w:w="2022" w:type="dxa"/>
            <w:gridSpan w:val="2"/>
            <w:shd w:val="clear" w:color="auto" w:fill="D9E2F3" w:themeFill="accent1" w:themeFillTint="33"/>
          </w:tcPr>
          <w:p w14:paraId="34370962" w14:textId="77777777" w:rsidR="00D37A05" w:rsidRDefault="00D37A05" w:rsidP="005360B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611" w:type="dxa"/>
            <w:shd w:val="clear" w:color="auto" w:fill="D5DCE4" w:themeFill="text2" w:themeFillTint="33"/>
            <w:hideMark/>
          </w:tcPr>
          <w:p w14:paraId="3E6FB8A3" w14:textId="77777777" w:rsidR="00D37A05" w:rsidRDefault="00D37A05" w:rsidP="005360BA">
            <w:pPr>
              <w:jc w:val="center"/>
              <w:rPr>
                <w:bCs/>
              </w:rPr>
            </w:pPr>
            <w:r>
              <w:rPr>
                <w:lang w:val="en-US"/>
              </w:rPr>
              <w:t>Maximum Load, MN</w:t>
            </w:r>
          </w:p>
        </w:tc>
        <w:tc>
          <w:tcPr>
            <w:tcW w:w="2249" w:type="dxa"/>
            <w:gridSpan w:val="2"/>
            <w:shd w:val="clear" w:color="auto" w:fill="D5DCE4" w:themeFill="text2" w:themeFillTint="33"/>
          </w:tcPr>
          <w:p w14:paraId="5F0B1C5B" w14:textId="77777777" w:rsidR="00D37A05" w:rsidRDefault="00D37A05" w:rsidP="005360BA">
            <w:pPr>
              <w:jc w:val="center"/>
              <w:rPr>
                <w:bCs/>
                <w:lang w:val="en-US"/>
              </w:rPr>
            </w:pPr>
          </w:p>
        </w:tc>
      </w:tr>
      <w:tr w:rsidR="00D37A05" w14:paraId="787F6B33" w14:textId="77777777" w:rsidTr="00E65C8C">
        <w:tc>
          <w:tcPr>
            <w:tcW w:w="2838" w:type="dxa"/>
            <w:shd w:val="clear" w:color="auto" w:fill="D9E2F3" w:themeFill="accent1" w:themeFillTint="33"/>
          </w:tcPr>
          <w:p w14:paraId="1B0860CE" w14:textId="7232549A" w:rsidR="00D37A05" w:rsidRDefault="00D37A05" w:rsidP="005360BA">
            <w:pPr>
              <w:jc w:val="center"/>
              <w:rPr>
                <w:lang w:val="en-US"/>
              </w:rPr>
            </w:pPr>
          </w:p>
        </w:tc>
        <w:tc>
          <w:tcPr>
            <w:tcW w:w="2022" w:type="dxa"/>
            <w:gridSpan w:val="2"/>
            <w:shd w:val="clear" w:color="auto" w:fill="D9E2F3" w:themeFill="accent1" w:themeFillTint="33"/>
          </w:tcPr>
          <w:p w14:paraId="2B767F93" w14:textId="77777777" w:rsidR="00D37A05" w:rsidRDefault="00D37A05" w:rsidP="005360B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611" w:type="dxa"/>
            <w:shd w:val="clear" w:color="auto" w:fill="D5DCE4" w:themeFill="text2" w:themeFillTint="33"/>
            <w:hideMark/>
          </w:tcPr>
          <w:p w14:paraId="7C0901D7" w14:textId="77777777" w:rsidR="00D37A05" w:rsidRDefault="00D37A05" w:rsidP="005360BA">
            <w:pPr>
              <w:jc w:val="center"/>
              <w:rPr>
                <w:bCs/>
              </w:rPr>
            </w:pPr>
            <w:r>
              <w:rPr>
                <w:lang w:val="en-US"/>
              </w:rPr>
              <w:t>Nominal Load, MN</w:t>
            </w:r>
          </w:p>
        </w:tc>
        <w:tc>
          <w:tcPr>
            <w:tcW w:w="2249" w:type="dxa"/>
            <w:gridSpan w:val="2"/>
            <w:shd w:val="clear" w:color="auto" w:fill="D5DCE4" w:themeFill="text2" w:themeFillTint="33"/>
          </w:tcPr>
          <w:p w14:paraId="00989457" w14:textId="77777777" w:rsidR="00D37A05" w:rsidRDefault="00D37A05" w:rsidP="005360BA">
            <w:pPr>
              <w:jc w:val="center"/>
              <w:rPr>
                <w:bCs/>
                <w:lang w:val="en-US"/>
              </w:rPr>
            </w:pPr>
          </w:p>
        </w:tc>
      </w:tr>
      <w:tr w:rsidR="00D37A05" w:rsidRPr="00F9775E" w14:paraId="39622F42" w14:textId="77777777" w:rsidTr="00E65C8C">
        <w:tc>
          <w:tcPr>
            <w:tcW w:w="2838" w:type="dxa"/>
            <w:shd w:val="clear" w:color="auto" w:fill="D9E2F3" w:themeFill="accent1" w:themeFillTint="33"/>
          </w:tcPr>
          <w:p w14:paraId="4B407A11" w14:textId="0FE488A4" w:rsidR="00D37A05" w:rsidRDefault="00D37A05" w:rsidP="005360BA">
            <w:pPr>
              <w:jc w:val="center"/>
              <w:rPr>
                <w:lang w:val="en-US"/>
              </w:rPr>
            </w:pPr>
          </w:p>
        </w:tc>
        <w:tc>
          <w:tcPr>
            <w:tcW w:w="2022" w:type="dxa"/>
            <w:gridSpan w:val="2"/>
            <w:shd w:val="clear" w:color="auto" w:fill="D9E2F3" w:themeFill="accent1" w:themeFillTint="33"/>
          </w:tcPr>
          <w:p w14:paraId="0397AAD5" w14:textId="77777777" w:rsidR="00D37A05" w:rsidRDefault="00D37A05" w:rsidP="005360B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860" w:type="dxa"/>
            <w:gridSpan w:val="3"/>
            <w:shd w:val="clear" w:color="auto" w:fill="D5DCE4" w:themeFill="text2" w:themeFillTint="33"/>
          </w:tcPr>
          <w:p w14:paraId="6C8159E2" w14:textId="77777777" w:rsidR="00D37A05" w:rsidRDefault="00D37A05" w:rsidP="005360BA">
            <w:pPr>
              <w:jc w:val="center"/>
              <w:rPr>
                <w:bCs/>
                <w:lang w:val="en-US"/>
              </w:rPr>
            </w:pPr>
          </w:p>
        </w:tc>
      </w:tr>
    </w:tbl>
    <w:p w14:paraId="3082044D" w14:textId="484FC67D" w:rsidR="00D37A05" w:rsidRDefault="00D37A05">
      <w:pPr>
        <w:rPr>
          <w:lang w:val="en-US"/>
        </w:rPr>
      </w:pPr>
    </w:p>
    <w:p w14:paraId="52097780" w14:textId="2283A94B" w:rsidR="00196B63" w:rsidRDefault="00196B63">
      <w:pPr>
        <w:rPr>
          <w:lang w:val="en-US"/>
        </w:rPr>
      </w:pPr>
      <w:r w:rsidRPr="009150DC">
        <w:rPr>
          <w:lang w:val="en-US"/>
        </w:rPr>
        <w:t>Technological parameters: transportation and pause time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3"/>
        <w:gridCol w:w="3228"/>
        <w:gridCol w:w="3130"/>
      </w:tblGrid>
      <w:tr w:rsidR="00196B63" w14:paraId="21D75911" w14:textId="77777777" w:rsidTr="005360BA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9AE2" w14:textId="77777777" w:rsidR="00196B63" w:rsidRDefault="00196B63" w:rsidP="005360BA">
            <w:pPr>
              <w:ind w:left="108"/>
              <w:rPr>
                <w:szCs w:val="28"/>
                <w:lang w:val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8C7F" w14:textId="77777777" w:rsidR="00196B63" w:rsidRDefault="00196B63" w:rsidP="005360BA">
            <w:pPr>
              <w:ind w:left="108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Operation 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A70D" w14:textId="77777777" w:rsidR="00196B63" w:rsidRDefault="00196B63" w:rsidP="005360BA">
            <w:pPr>
              <w:ind w:left="108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Operation 2</w:t>
            </w:r>
          </w:p>
        </w:tc>
      </w:tr>
      <w:tr w:rsidR="00196B63" w:rsidRPr="00DB7D07" w14:paraId="26EF0666" w14:textId="77777777" w:rsidTr="005360BA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B59E" w14:textId="77777777" w:rsidR="00196B63" w:rsidRDefault="00196B63" w:rsidP="005360BA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Cooling in air, sec</w:t>
            </w:r>
          </w:p>
          <w:p w14:paraId="2DC46370" w14:textId="77777777" w:rsidR="00196B63" w:rsidRDefault="00196B63" w:rsidP="005360BA">
            <w:pPr>
              <w:rPr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(before the first action)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8EE3" w14:textId="77777777" w:rsidR="00196B63" w:rsidRDefault="00196B63" w:rsidP="005360BA">
            <w:pPr>
              <w:rPr>
                <w:szCs w:val="28"/>
                <w:lang w:val="en-US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7415" w14:textId="77777777" w:rsidR="00196B63" w:rsidRDefault="00196B63" w:rsidP="005360BA">
            <w:pPr>
              <w:rPr>
                <w:szCs w:val="28"/>
                <w:lang w:val="en-US"/>
              </w:rPr>
            </w:pPr>
          </w:p>
        </w:tc>
      </w:tr>
      <w:tr w:rsidR="00196B63" w:rsidRPr="00DB7D07" w14:paraId="5F5E8366" w14:textId="77777777" w:rsidTr="005360BA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3672" w14:textId="77777777" w:rsidR="00196B63" w:rsidRDefault="00196B63" w:rsidP="005360BA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Cooling in tool, sec</w:t>
            </w:r>
          </w:p>
          <w:p w14:paraId="20968084" w14:textId="77777777" w:rsidR="00196B63" w:rsidRDefault="00196B63" w:rsidP="005360BA">
            <w:pPr>
              <w:rPr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(before the first action)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1E45" w14:textId="77777777" w:rsidR="00196B63" w:rsidRDefault="00196B63" w:rsidP="005360BA">
            <w:pPr>
              <w:rPr>
                <w:szCs w:val="28"/>
                <w:lang w:val="en-US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2080" w14:textId="77777777" w:rsidR="00196B63" w:rsidRDefault="00196B63" w:rsidP="005360BA">
            <w:pPr>
              <w:rPr>
                <w:szCs w:val="28"/>
                <w:lang w:val="en-US"/>
              </w:rPr>
            </w:pPr>
          </w:p>
        </w:tc>
      </w:tr>
      <w:tr w:rsidR="00196B63" w:rsidRPr="00DB7D07" w14:paraId="1911DD94" w14:textId="77777777" w:rsidTr="005360BA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C309" w14:textId="77777777" w:rsidR="00196B63" w:rsidRDefault="00196B63" w:rsidP="005360BA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*Cooling in air, sec</w:t>
            </w:r>
          </w:p>
          <w:p w14:paraId="07BE15BA" w14:textId="77777777" w:rsidR="00196B63" w:rsidRDefault="00196B63" w:rsidP="005360BA">
            <w:pPr>
              <w:rPr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(between the actions)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31CD" w14:textId="77777777" w:rsidR="00196B63" w:rsidRDefault="00196B63" w:rsidP="005360BA">
            <w:pPr>
              <w:rPr>
                <w:szCs w:val="28"/>
                <w:lang w:val="en-US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45EA" w14:textId="77777777" w:rsidR="00196B63" w:rsidRDefault="00196B63" w:rsidP="005360BA">
            <w:pPr>
              <w:rPr>
                <w:szCs w:val="28"/>
                <w:lang w:val="en-US"/>
              </w:rPr>
            </w:pPr>
          </w:p>
        </w:tc>
      </w:tr>
      <w:tr w:rsidR="00196B63" w:rsidRPr="009B0C00" w14:paraId="1E2358C9" w14:textId="77777777" w:rsidTr="005360BA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39C0" w14:textId="77777777" w:rsidR="00196B63" w:rsidRDefault="00196B63" w:rsidP="005360BA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*Cooling in tool, sec </w:t>
            </w:r>
            <w:r>
              <w:rPr>
                <w:i/>
                <w:szCs w:val="28"/>
                <w:lang w:val="en-US"/>
              </w:rPr>
              <w:t>(between the actions)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636C" w14:textId="77777777" w:rsidR="00196B63" w:rsidRDefault="00196B63" w:rsidP="005360BA">
            <w:pPr>
              <w:rPr>
                <w:szCs w:val="28"/>
                <w:lang w:val="en-US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1CEB" w14:textId="77777777" w:rsidR="00196B63" w:rsidRDefault="00196B63" w:rsidP="005360BA">
            <w:pPr>
              <w:rPr>
                <w:szCs w:val="28"/>
                <w:lang w:val="en-US"/>
              </w:rPr>
            </w:pPr>
          </w:p>
        </w:tc>
      </w:tr>
    </w:tbl>
    <w:p w14:paraId="66B4AC96" w14:textId="77777777" w:rsidR="00196B63" w:rsidRDefault="00196B63">
      <w:pPr>
        <w:rPr>
          <w:lang w:val="en-US"/>
        </w:rPr>
      </w:pPr>
    </w:p>
    <w:p w14:paraId="377E88A5" w14:textId="503A46A3" w:rsidR="007E7780" w:rsidRDefault="007E7780">
      <w:pPr>
        <w:rPr>
          <w:lang w:val="en-US"/>
        </w:rPr>
      </w:pPr>
      <w:r w:rsidRPr="007E7780">
        <w:rPr>
          <w:lang w:val="en-US"/>
        </w:rPr>
        <w:t>Additional data that c</w:t>
      </w:r>
      <w:r>
        <w:rPr>
          <w:lang w:val="en-US"/>
        </w:rPr>
        <w:t>ould</w:t>
      </w:r>
      <w:r w:rsidRPr="007E7780">
        <w:rPr>
          <w:lang w:val="en-US"/>
        </w:rPr>
        <w:t xml:space="preserve"> be provided:</w:t>
      </w:r>
    </w:p>
    <w:p w14:paraId="5B03AB25" w14:textId="276DB394" w:rsidR="00D91CD7" w:rsidRDefault="00D91CD7" w:rsidP="00D91CD7">
      <w:pPr>
        <w:pStyle w:val="a4"/>
        <w:numPr>
          <w:ilvl w:val="0"/>
          <w:numId w:val="5"/>
        </w:numPr>
        <w:rPr>
          <w:lang w:val="en-US"/>
        </w:rPr>
      </w:pPr>
      <w:r>
        <w:rPr>
          <w:lang w:val="en-US"/>
        </w:rPr>
        <w:t>Previous results as photo or video materials</w:t>
      </w:r>
    </w:p>
    <w:p w14:paraId="368EF31B" w14:textId="04A2E707" w:rsidR="00D91CD7" w:rsidRDefault="00D91CD7" w:rsidP="00D91CD7">
      <w:pPr>
        <w:pStyle w:val="a4"/>
        <w:numPr>
          <w:ilvl w:val="0"/>
          <w:numId w:val="5"/>
        </w:numPr>
        <w:rPr>
          <w:lang w:val="en-US"/>
        </w:rPr>
      </w:pPr>
      <w:r>
        <w:rPr>
          <w:lang w:val="en-US"/>
        </w:rPr>
        <w:t>Simulation results (images, animations)</w:t>
      </w:r>
    </w:p>
    <w:p w14:paraId="7885B91A" w14:textId="5302B662" w:rsidR="00D91CD7" w:rsidRPr="00D91CD7" w:rsidRDefault="005040FF" w:rsidP="00D91CD7">
      <w:pPr>
        <w:pStyle w:val="a4"/>
        <w:numPr>
          <w:ilvl w:val="0"/>
          <w:numId w:val="5"/>
        </w:numPr>
        <w:rPr>
          <w:lang w:val="en-US"/>
        </w:rPr>
      </w:pPr>
      <w:r>
        <w:rPr>
          <w:lang w:val="en-US"/>
        </w:rPr>
        <w:t>Helpful comments</w:t>
      </w:r>
    </w:p>
    <w:p w14:paraId="41A1440C" w14:textId="1BC37847" w:rsidR="00551D01" w:rsidRDefault="000F2CE8" w:rsidP="000F2CE8">
      <w:pPr>
        <w:rPr>
          <w:lang w:val="en-US"/>
        </w:rPr>
      </w:pPr>
      <w:r>
        <w:rPr>
          <w:lang w:val="en-US"/>
        </w:rPr>
        <w:t xml:space="preserve"> </w:t>
      </w:r>
    </w:p>
    <w:bookmarkEnd w:id="0"/>
    <w:p w14:paraId="62BC5AA5" w14:textId="0F57D049" w:rsidR="00551D01" w:rsidRDefault="00551D01" w:rsidP="00551D01">
      <w:pPr>
        <w:rPr>
          <w:lang w:val="en-US"/>
        </w:rPr>
      </w:pPr>
    </w:p>
    <w:sectPr w:rsidR="00551D01" w:rsidSect="00A231B5">
      <w:headerReference w:type="default" r:id="rId11"/>
      <w:footerReference w:type="default" r:id="rId12"/>
      <w:pgSz w:w="11906" w:h="16838"/>
      <w:pgMar w:top="890" w:right="850" w:bottom="709" w:left="1701" w:header="227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38679" w14:textId="77777777" w:rsidR="00A231B5" w:rsidRDefault="00A231B5" w:rsidP="00805FCD">
      <w:pPr>
        <w:spacing w:after="0" w:line="240" w:lineRule="auto"/>
      </w:pPr>
      <w:r>
        <w:separator/>
      </w:r>
    </w:p>
  </w:endnote>
  <w:endnote w:type="continuationSeparator" w:id="0">
    <w:p w14:paraId="5C76BA2F" w14:textId="77777777" w:rsidR="00A231B5" w:rsidRDefault="00A231B5" w:rsidP="0080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4070530"/>
      <w:docPartObj>
        <w:docPartGallery w:val="Page Numbers (Bottom of Page)"/>
        <w:docPartUnique/>
      </w:docPartObj>
    </w:sdtPr>
    <w:sdtContent>
      <w:p w14:paraId="364C7F29" w14:textId="16043B93" w:rsidR="00DC1737" w:rsidRDefault="00DC173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CE8">
          <w:rPr>
            <w:noProof/>
          </w:rPr>
          <w:t>3</w:t>
        </w:r>
        <w:r>
          <w:fldChar w:fldCharType="end"/>
        </w:r>
      </w:p>
    </w:sdtContent>
  </w:sdt>
  <w:p w14:paraId="5E44E3DB" w14:textId="77777777" w:rsidR="00DC1737" w:rsidRDefault="00DC17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D8C29" w14:textId="77777777" w:rsidR="00A231B5" w:rsidRDefault="00A231B5" w:rsidP="00805FCD">
      <w:pPr>
        <w:spacing w:after="0" w:line="240" w:lineRule="auto"/>
      </w:pPr>
      <w:r>
        <w:separator/>
      </w:r>
    </w:p>
  </w:footnote>
  <w:footnote w:type="continuationSeparator" w:id="0">
    <w:p w14:paraId="23F0957A" w14:textId="77777777" w:rsidR="00A231B5" w:rsidRDefault="00A231B5" w:rsidP="00805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86E0" w14:textId="3569AE82" w:rsidR="00805FCD" w:rsidRDefault="00805FCD" w:rsidP="00295D9B">
    <w:pPr>
      <w:pStyle w:val="a6"/>
      <w:spacing w:line="276" w:lineRule="auto"/>
      <w:ind w:left="-85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765A4"/>
    <w:multiLevelType w:val="hybridMultilevel"/>
    <w:tmpl w:val="FC68C9CE"/>
    <w:lvl w:ilvl="0" w:tplc="1E1C6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45E22"/>
    <w:multiLevelType w:val="hybridMultilevel"/>
    <w:tmpl w:val="E11A4FC8"/>
    <w:lvl w:ilvl="0" w:tplc="5CF228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B6DD4"/>
    <w:multiLevelType w:val="hybridMultilevel"/>
    <w:tmpl w:val="36409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F4DB8"/>
    <w:multiLevelType w:val="hybridMultilevel"/>
    <w:tmpl w:val="8FE027A2"/>
    <w:lvl w:ilvl="0" w:tplc="AB2C3A1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B3E4DD2"/>
    <w:multiLevelType w:val="hybridMultilevel"/>
    <w:tmpl w:val="ED4C2D70"/>
    <w:lvl w:ilvl="0" w:tplc="AAD8B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881881">
    <w:abstractNumId w:val="0"/>
  </w:num>
  <w:num w:numId="2" w16cid:durableId="1796748076">
    <w:abstractNumId w:val="4"/>
  </w:num>
  <w:num w:numId="3" w16cid:durableId="1105341113">
    <w:abstractNumId w:val="2"/>
  </w:num>
  <w:num w:numId="4" w16cid:durableId="94980548">
    <w:abstractNumId w:val="1"/>
  </w:num>
  <w:num w:numId="5" w16cid:durableId="268322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5A9"/>
    <w:rsid w:val="00007FC6"/>
    <w:rsid w:val="00031BBA"/>
    <w:rsid w:val="00082BC6"/>
    <w:rsid w:val="00096B83"/>
    <w:rsid w:val="000B09A5"/>
    <w:rsid w:val="000C5FC2"/>
    <w:rsid w:val="000D0588"/>
    <w:rsid w:val="000D6F4B"/>
    <w:rsid w:val="000E2350"/>
    <w:rsid w:val="000E7867"/>
    <w:rsid w:val="000F2CE8"/>
    <w:rsid w:val="00162155"/>
    <w:rsid w:val="00196B63"/>
    <w:rsid w:val="001D0EF6"/>
    <w:rsid w:val="001F2CA2"/>
    <w:rsid w:val="002360A0"/>
    <w:rsid w:val="00236BFE"/>
    <w:rsid w:val="002419C5"/>
    <w:rsid w:val="00243B44"/>
    <w:rsid w:val="00266BB5"/>
    <w:rsid w:val="00295D9B"/>
    <w:rsid w:val="002D3F87"/>
    <w:rsid w:val="002E15A9"/>
    <w:rsid w:val="00350B4A"/>
    <w:rsid w:val="00353602"/>
    <w:rsid w:val="003C5823"/>
    <w:rsid w:val="003D6C8A"/>
    <w:rsid w:val="00425159"/>
    <w:rsid w:val="004E3CC3"/>
    <w:rsid w:val="004E6902"/>
    <w:rsid w:val="004F0F8A"/>
    <w:rsid w:val="005040FF"/>
    <w:rsid w:val="00512312"/>
    <w:rsid w:val="0052059B"/>
    <w:rsid w:val="00551D01"/>
    <w:rsid w:val="00592EC1"/>
    <w:rsid w:val="00655046"/>
    <w:rsid w:val="00663564"/>
    <w:rsid w:val="00665470"/>
    <w:rsid w:val="006721F8"/>
    <w:rsid w:val="00691226"/>
    <w:rsid w:val="006931C4"/>
    <w:rsid w:val="006D640D"/>
    <w:rsid w:val="006F589B"/>
    <w:rsid w:val="0073142B"/>
    <w:rsid w:val="00735563"/>
    <w:rsid w:val="00770E7E"/>
    <w:rsid w:val="00777F2B"/>
    <w:rsid w:val="007917A0"/>
    <w:rsid w:val="007E7780"/>
    <w:rsid w:val="00805FCD"/>
    <w:rsid w:val="008060F3"/>
    <w:rsid w:val="00821F48"/>
    <w:rsid w:val="008335E3"/>
    <w:rsid w:val="008359EB"/>
    <w:rsid w:val="008540D7"/>
    <w:rsid w:val="008A7979"/>
    <w:rsid w:val="008B6CD6"/>
    <w:rsid w:val="008C327D"/>
    <w:rsid w:val="00901D33"/>
    <w:rsid w:val="00967D70"/>
    <w:rsid w:val="00975A46"/>
    <w:rsid w:val="009B0C00"/>
    <w:rsid w:val="009C1212"/>
    <w:rsid w:val="009C5C0C"/>
    <w:rsid w:val="00A025B8"/>
    <w:rsid w:val="00A231B5"/>
    <w:rsid w:val="00A23C98"/>
    <w:rsid w:val="00A66B4E"/>
    <w:rsid w:val="00A82E8A"/>
    <w:rsid w:val="00A8454F"/>
    <w:rsid w:val="00A91421"/>
    <w:rsid w:val="00AB53D8"/>
    <w:rsid w:val="00AB6376"/>
    <w:rsid w:val="00AC3FA5"/>
    <w:rsid w:val="00AD0D93"/>
    <w:rsid w:val="00B02942"/>
    <w:rsid w:val="00B1004B"/>
    <w:rsid w:val="00B459DB"/>
    <w:rsid w:val="00B926E1"/>
    <w:rsid w:val="00BC5667"/>
    <w:rsid w:val="00BD53B5"/>
    <w:rsid w:val="00C13268"/>
    <w:rsid w:val="00C25B10"/>
    <w:rsid w:val="00C464A7"/>
    <w:rsid w:val="00C63719"/>
    <w:rsid w:val="00C67DAF"/>
    <w:rsid w:val="00CE3C04"/>
    <w:rsid w:val="00D0297E"/>
    <w:rsid w:val="00D37A05"/>
    <w:rsid w:val="00D562A8"/>
    <w:rsid w:val="00D74538"/>
    <w:rsid w:val="00D91CD7"/>
    <w:rsid w:val="00DB7D07"/>
    <w:rsid w:val="00DC1737"/>
    <w:rsid w:val="00DC70FE"/>
    <w:rsid w:val="00E422A2"/>
    <w:rsid w:val="00E62B3C"/>
    <w:rsid w:val="00E65C8C"/>
    <w:rsid w:val="00E66298"/>
    <w:rsid w:val="00E6649D"/>
    <w:rsid w:val="00E67352"/>
    <w:rsid w:val="00E7318F"/>
    <w:rsid w:val="00E9516F"/>
    <w:rsid w:val="00E976DC"/>
    <w:rsid w:val="00EB672B"/>
    <w:rsid w:val="00EC0C56"/>
    <w:rsid w:val="00F67325"/>
    <w:rsid w:val="00F87E5F"/>
    <w:rsid w:val="00FA5A25"/>
    <w:rsid w:val="00FA7580"/>
    <w:rsid w:val="00FB65EC"/>
    <w:rsid w:val="00FD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CAD12"/>
  <w15:docId w15:val="{5B0DDF50-FA32-4915-B09C-104A5FF8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D9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360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67DAF"/>
    <w:rPr>
      <w:color w:val="808080"/>
    </w:rPr>
  </w:style>
  <w:style w:type="paragraph" w:styleId="a6">
    <w:name w:val="header"/>
    <w:basedOn w:val="a"/>
    <w:link w:val="a7"/>
    <w:uiPriority w:val="99"/>
    <w:unhideWhenUsed/>
    <w:rsid w:val="00805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5FCD"/>
    <w:rPr>
      <w:sz w:val="28"/>
    </w:rPr>
  </w:style>
  <w:style w:type="paragraph" w:styleId="a8">
    <w:name w:val="footer"/>
    <w:basedOn w:val="a"/>
    <w:link w:val="a9"/>
    <w:uiPriority w:val="99"/>
    <w:unhideWhenUsed/>
    <w:rsid w:val="00805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5FCD"/>
    <w:rPr>
      <w:sz w:val="28"/>
    </w:rPr>
  </w:style>
  <w:style w:type="paragraph" w:styleId="aa">
    <w:name w:val="footnote text"/>
    <w:basedOn w:val="a"/>
    <w:link w:val="ab"/>
    <w:uiPriority w:val="99"/>
    <w:semiHidden/>
    <w:unhideWhenUsed/>
    <w:rsid w:val="009C121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C121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C1212"/>
    <w:rPr>
      <w:vertAlign w:val="superscript"/>
    </w:rPr>
  </w:style>
  <w:style w:type="paragraph" w:styleId="ad">
    <w:name w:val="Title"/>
    <w:basedOn w:val="a"/>
    <w:next w:val="a"/>
    <w:link w:val="ae"/>
    <w:uiPriority w:val="10"/>
    <w:qFormat/>
    <w:rsid w:val="000E23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0E23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Light1">
    <w:name w:val="Table Grid Light1"/>
    <w:basedOn w:val="a1"/>
    <w:uiPriority w:val="40"/>
    <w:rsid w:val="00D37A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2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21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B4FC8-F943-41C6-8AFE-2CC9C25F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Kuanysh</dc:creator>
  <cp:lastModifiedBy>Евгения Матыкова</cp:lastModifiedBy>
  <cp:revision>5</cp:revision>
  <cp:lastPrinted>2022-07-27T13:31:00Z</cp:lastPrinted>
  <dcterms:created xsi:type="dcterms:W3CDTF">2022-09-28T09:19:00Z</dcterms:created>
  <dcterms:modified xsi:type="dcterms:W3CDTF">2024-03-19T13:32:00Z</dcterms:modified>
</cp:coreProperties>
</file>